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jc w:val="center"/>
        <w:rPr>
          <w:sz w:val="36"/>
          <w:szCs w:val="36"/>
        </w:rPr>
      </w:pPr>
      <w:r>
        <w:rPr>
          <w:rFonts w:hAnsi="Times New Roman Bold" w:hint="default"/>
          <w:sz w:val="36"/>
          <w:szCs w:val="36"/>
          <w:rtl w:val="0"/>
          <w:lang w:val="ru-RU"/>
        </w:rPr>
        <w:t>Концепция проекта</w:t>
      </w:r>
    </w:p>
    <w:p>
      <w:pPr>
        <w:pStyle w:val="Subtitle"/>
        <w:numPr>
          <w:ilvl w:val="0"/>
          <w:numId w:val="3"/>
        </w:numPr>
        <w:tabs>
          <w:tab w:val="num" w:pos="284"/>
          <w:tab w:val="clear" w:pos="0"/>
        </w:tabs>
        <w:spacing w:before="240" w:after="240"/>
        <w:ind w:left="284" w:hanging="284"/>
        <w:rPr>
          <w:position w:val="0"/>
          <w:rtl w:val="0"/>
        </w:rPr>
      </w:pPr>
      <w:r>
        <w:rPr>
          <w:rFonts w:hAnsi="Times New Roman Bold" w:hint="default"/>
          <w:rtl w:val="0"/>
          <w:lang w:val="ru-RU"/>
        </w:rPr>
        <w:t>Описание проекта</w:t>
      </w:r>
    </w:p>
    <w:p>
      <w:pPr>
        <w:pStyle w:val="List Paragraph"/>
        <w:numPr>
          <w:ilvl w:val="1"/>
          <w:numId w:val="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Что это такое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?</w:t>
      </w:r>
    </w:p>
    <w:p>
      <w:pPr>
        <w:pStyle w:val="Normal"/>
        <w:ind w:left="360" w:firstLine="0"/>
        <w:rPr>
          <w:rtl w:val="0"/>
        </w:rPr>
      </w:pPr>
      <w:r>
        <w:rPr>
          <w:rFonts w:ascii="Trebuchet MS"/>
          <w:rtl w:val="0"/>
          <w:lang w:val="en-US"/>
        </w:rPr>
        <w:t>PeopleHelpClub</w:t>
      </w:r>
      <w:r>
        <w:rPr>
          <w:rFonts w:hAnsi="Trebuchet MS" w:hint="default"/>
          <w:rtl w:val="0"/>
          <w:lang w:val="ru-RU"/>
        </w:rPr>
        <w:t xml:space="preserve"> – краудсорсинговый онлайн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проект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направленный на решение проблем психического здоровья и психиатрической помощи в России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Какую проблему решает предлагаемый продукт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?</w:t>
      </w:r>
    </w:p>
    <w:p>
      <w:pPr>
        <w:pStyle w:val="List Paragraph"/>
        <w:numPr>
          <w:ilvl w:val="0"/>
          <w:numId w:val="8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Низкая доступность информации о психологической помощи</w:t>
      </w:r>
    </w:p>
    <w:p>
      <w:pPr>
        <w:pStyle w:val="List Paragraph"/>
        <w:numPr>
          <w:ilvl w:val="0"/>
          <w:numId w:val="9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Мифологизация проблем психических расстройств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искаженные представления о формах психиатрического лечения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Стигматизирующее влияние заболевания на людей страдающих психическими расстройствами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Отсутствие системы своевременного предупреждения заболеваний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проблема «первого эпизода»</w:t>
      </w:r>
    </w:p>
    <w:p>
      <w:pPr>
        <w:pStyle w:val="List Paragraph"/>
        <w:numPr>
          <w:ilvl w:val="1"/>
          <w:numId w:val="13"/>
        </w:numPr>
        <w:tabs>
          <w:tab w:val="num" w:pos="714"/>
          <w:tab w:val="clear" w:pos="0"/>
        </w:tabs>
        <w:bidi w:val="0"/>
        <w:spacing w:before="240"/>
        <w:ind w:left="714" w:right="0" w:hanging="357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Каким образом он решает данную проблему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?</w:t>
      </w:r>
    </w:p>
    <w:p>
      <w:pPr>
        <w:pStyle w:val="List Paragraph"/>
        <w:numPr>
          <w:ilvl w:val="0"/>
          <w:numId w:val="14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Создание и развитие единого информационного пространства для общения пациентов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родственников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специалистов и гражданского общества</w:t>
      </w:r>
    </w:p>
    <w:p>
      <w:pPr>
        <w:pStyle w:val="List Paragraph"/>
        <w:numPr>
          <w:ilvl w:val="0"/>
          <w:numId w:val="15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Формирование открытой базы знаний и опыта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предоставление соответствующих онлайн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инструментов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для работы с нею</w:t>
      </w:r>
    </w:p>
    <w:p>
      <w:pPr>
        <w:pStyle w:val="List Paragraph"/>
        <w:numPr>
          <w:ilvl w:val="0"/>
          <w:numId w:val="16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 xml:space="preserve">Оказание пациентам и их родственникам консультационной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в том числе экстренной</w:t>
      </w:r>
      <w:r>
        <w:rPr>
          <w:rFonts w:ascii="Trebuchet MS"/>
          <w:rtl w:val="0"/>
          <w:lang w:val="ru-RU"/>
        </w:rPr>
        <w:t xml:space="preserve">) </w:t>
      </w:r>
      <w:r>
        <w:rPr>
          <w:rFonts w:hAnsi="Trebuchet MS" w:hint="default"/>
          <w:rtl w:val="0"/>
          <w:lang w:val="ru-RU"/>
        </w:rPr>
        <w:t>и реабилитационной помощи в рамках соответствующих онлайн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инструментов</w:t>
      </w:r>
      <w:r>
        <w:rPr>
          <w:rFonts w:ascii="Trebuchet MS"/>
          <w:rtl w:val="0"/>
          <w:lang w:val="ru-RU"/>
        </w:rPr>
        <w:t xml:space="preserve">; </w:t>
      </w:r>
      <w:r>
        <w:rPr>
          <w:rFonts w:hAnsi="Trebuchet MS" w:hint="default"/>
          <w:rtl w:val="0"/>
          <w:lang w:val="ru-RU"/>
        </w:rPr>
        <w:t>создание эффективной системы телепсихиатрии</w:t>
      </w:r>
    </w:p>
    <w:p>
      <w:pPr>
        <w:pStyle w:val="Subtitle"/>
        <w:numPr>
          <w:ilvl w:val="0"/>
          <w:numId w:val="3"/>
        </w:numPr>
        <w:tabs>
          <w:tab w:val="num" w:pos="284"/>
          <w:tab w:val="clear" w:pos="0"/>
        </w:tabs>
        <w:ind w:left="284" w:hanging="284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Рынок</w:t>
      </w:r>
    </w:p>
    <w:p>
      <w:pPr>
        <w:pStyle w:val="List Paragraph"/>
        <w:numPr>
          <w:ilvl w:val="1"/>
          <w:numId w:val="1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Размер рынка</w:t>
      </w:r>
    </w:p>
    <w:p>
      <w:pPr>
        <w:pStyle w:val="Normal"/>
        <w:ind w:left="360" w:firstLine="0"/>
        <w:rPr>
          <w:rtl w:val="0"/>
        </w:rPr>
      </w:pPr>
      <w:r>
        <w:rPr>
          <w:rFonts w:hAnsi="Trebuchet MS" w:hint="default"/>
          <w:rtl w:val="0"/>
          <w:lang w:val="ru-RU"/>
        </w:rPr>
        <w:t xml:space="preserve">По официальным данным Министерства здравоохранения и социального развития РФ на </w:t>
      </w:r>
      <w:r>
        <w:rPr>
          <w:rFonts w:ascii="Trebuchet MS"/>
          <w:rtl w:val="0"/>
          <w:lang w:val="ru-RU"/>
        </w:rPr>
        <w:t xml:space="preserve">2009 </w:t>
      </w:r>
      <w:r>
        <w:rPr>
          <w:rFonts w:hAnsi="Trebuchet MS" w:hint="default"/>
          <w:rtl w:val="0"/>
          <w:lang w:val="ru-RU"/>
        </w:rPr>
        <w:t>год число больных психическими расстройствами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обратившихся в психоневрологические учреждения составило </w:t>
      </w:r>
      <w:r>
        <w:rPr>
          <w:rFonts w:ascii="Trebuchet MS"/>
          <w:rtl w:val="0"/>
          <w:lang w:val="ru-RU"/>
        </w:rPr>
        <w:t xml:space="preserve">4215043 </w:t>
      </w:r>
      <w:r>
        <w:rPr>
          <w:rFonts w:hAnsi="Trebuchet MS" w:hint="default"/>
          <w:rtl w:val="0"/>
          <w:lang w:val="ru-RU"/>
        </w:rPr>
        <w:t>человек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в том числе с диагнозом психоз и состояние слабоумия – </w:t>
      </w:r>
      <w:r>
        <w:rPr>
          <w:rFonts w:ascii="Trebuchet MS"/>
          <w:rtl w:val="0"/>
          <w:lang w:val="ru-RU"/>
        </w:rPr>
        <w:t>1100039 (</w:t>
      </w:r>
      <w:r>
        <w:rPr>
          <w:rFonts w:hAnsi="Trebuchet MS" w:hint="default"/>
          <w:rtl w:val="0"/>
          <w:lang w:val="ru-RU"/>
        </w:rPr>
        <w:t xml:space="preserve">из них с шизофренией – </w:t>
      </w:r>
      <w:r>
        <w:rPr>
          <w:rFonts w:ascii="Trebuchet MS"/>
          <w:rtl w:val="0"/>
          <w:lang w:val="ru-RU"/>
        </w:rPr>
        <w:t xml:space="preserve">570636), </w:t>
      </w:r>
      <w:r>
        <w:rPr>
          <w:rFonts w:hAnsi="Trebuchet MS" w:hint="default"/>
          <w:rtl w:val="0"/>
          <w:lang w:val="ru-RU"/>
        </w:rPr>
        <w:t xml:space="preserve">психические расстройства непсихотического характера – </w:t>
      </w:r>
      <w:r>
        <w:rPr>
          <w:rFonts w:ascii="Trebuchet MS"/>
          <w:rtl w:val="0"/>
          <w:lang w:val="ru-RU"/>
        </w:rPr>
        <w:t xml:space="preserve">2164217, </w:t>
      </w:r>
      <w:r>
        <w:rPr>
          <w:rFonts w:hAnsi="Trebuchet MS" w:hint="default"/>
          <w:rtl w:val="0"/>
          <w:lang w:val="ru-RU"/>
        </w:rPr>
        <w:t xml:space="preserve">умственная отсталость – </w:t>
      </w:r>
      <w:r>
        <w:rPr>
          <w:rFonts w:ascii="Trebuchet MS"/>
          <w:rtl w:val="0"/>
          <w:lang w:val="ru-RU"/>
        </w:rPr>
        <w:t>950787.</w:t>
      </w:r>
    </w:p>
    <w:p>
      <w:pPr>
        <w:pStyle w:val="List Paragraph"/>
        <w:numPr>
          <w:ilvl w:val="1"/>
          <w:numId w:val="1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На какую часть рынка ориентирован продукт</w:t>
      </w:r>
    </w:p>
    <w:p>
      <w:pPr>
        <w:pStyle w:val="Normal"/>
        <w:ind w:left="360" w:firstLine="0"/>
        <w:rPr>
          <w:rtl w:val="0"/>
        </w:rPr>
      </w:pPr>
      <w:r>
        <w:rPr>
          <w:rFonts w:hAnsi="Trebuchet MS" w:hint="default"/>
          <w:rtl w:val="0"/>
          <w:lang w:val="ru-RU"/>
        </w:rPr>
        <w:t>Продукт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потенциально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может охватить весь рынок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Целевая аудитория проекта</w:t>
      </w:r>
      <w:r>
        <w:rPr>
          <w:rFonts w:ascii="Trebuchet MS"/>
          <w:rtl w:val="0"/>
          <w:lang w:val="ru-RU"/>
        </w:rPr>
        <w:t>:</w:t>
      </w:r>
    </w:p>
    <w:p>
      <w:pPr>
        <w:pStyle w:val="List Paragraph"/>
        <w:numPr>
          <w:ilvl w:val="0"/>
          <w:numId w:val="20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Пациенты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находящиеся в пограничном состоянии</w:t>
      </w:r>
      <w:r>
        <w:rPr>
          <w:rFonts w:ascii="Trebuchet MS"/>
          <w:rtl w:val="0"/>
          <w:lang w:val="ru-RU"/>
        </w:rPr>
        <w:t>;</w:t>
      </w:r>
    </w:p>
    <w:p>
      <w:pPr>
        <w:pStyle w:val="List Paragraph"/>
        <w:numPr>
          <w:ilvl w:val="0"/>
          <w:numId w:val="21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Их родственники и близкие</w:t>
      </w:r>
      <w:r>
        <w:rPr>
          <w:rFonts w:ascii="Trebuchet MS"/>
          <w:rtl w:val="0"/>
          <w:lang w:val="ru-RU"/>
        </w:rPr>
        <w:t>;</w:t>
      </w:r>
    </w:p>
    <w:p>
      <w:pPr>
        <w:pStyle w:val="List Paragraph"/>
        <w:numPr>
          <w:ilvl w:val="0"/>
          <w:numId w:val="22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Специалисты</w:t>
      </w:r>
      <w:r>
        <w:rPr>
          <w:rFonts w:ascii="Trebuchet MS"/>
          <w:rtl w:val="0"/>
          <w:lang w:val="ru-RU"/>
        </w:rPr>
        <w:t xml:space="preserve">: </w:t>
      </w:r>
      <w:r>
        <w:rPr>
          <w:rFonts w:hAnsi="Trebuchet MS" w:hint="default"/>
          <w:rtl w:val="0"/>
          <w:lang w:val="ru-RU"/>
        </w:rPr>
        <w:t>врачи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юристы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правозащитники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социальные работники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священники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социологи</w:t>
      </w:r>
      <w:r>
        <w:rPr>
          <w:rFonts w:ascii="Trebuchet MS"/>
          <w:rtl w:val="0"/>
          <w:lang w:val="ru-RU"/>
        </w:rPr>
        <w:t>;</w:t>
      </w:r>
    </w:p>
    <w:p>
      <w:pPr>
        <w:pStyle w:val="List Paragraph"/>
        <w:numPr>
          <w:ilvl w:val="0"/>
          <w:numId w:val="23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Некоммерческие и коммерческие организации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волонтеры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гражданские активисты</w:t>
      </w:r>
      <w:r>
        <w:rPr>
          <w:rFonts w:ascii="Trebuchet MS"/>
          <w:rtl w:val="0"/>
          <w:lang w:val="ru-RU"/>
        </w:rPr>
        <w:t>;</w:t>
      </w:r>
    </w:p>
    <w:p>
      <w:pPr>
        <w:pStyle w:val="List Paragraph"/>
        <w:numPr>
          <w:ilvl w:val="0"/>
          <w:numId w:val="24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интересующиеся данной проблемой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1"/>
          <w:numId w:val="1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Перспективы развития рынка</w:t>
      </w:r>
    </w:p>
    <w:p>
      <w:pPr>
        <w:pStyle w:val="Normal"/>
        <w:ind w:left="360" w:firstLine="0"/>
        <w:rPr>
          <w:rtl w:val="0"/>
        </w:rPr>
      </w:pPr>
      <w:r>
        <w:rPr>
          <w:rFonts w:hAnsi="Trebuchet MS" w:hint="default"/>
          <w:rtl w:val="0"/>
          <w:lang w:val="ru-RU"/>
        </w:rPr>
        <w:t>Во всем мире происходит рост числа психически больных людей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 прогнозам ВОЗ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к </w:t>
      </w:r>
      <w:r>
        <w:rPr>
          <w:rFonts w:ascii="Trebuchet MS"/>
          <w:rtl w:val="0"/>
          <w:lang w:val="ru-RU"/>
        </w:rPr>
        <w:t xml:space="preserve">2020 </w:t>
      </w:r>
      <w:r>
        <w:rPr>
          <w:rFonts w:hAnsi="Trebuchet MS" w:hint="default"/>
          <w:rtl w:val="0"/>
          <w:lang w:val="ru-RU"/>
        </w:rPr>
        <w:t>году психические расстройства войдут в первую пятерку болезней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ведущих к потере трудоспособности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 России показатели хуже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чем среднемировые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Если в мире около </w:t>
      </w:r>
      <w:r>
        <w:rPr>
          <w:rFonts w:ascii="Trebuchet MS"/>
          <w:rtl w:val="0"/>
          <w:lang w:val="ru-RU"/>
        </w:rPr>
        <w:t xml:space="preserve">15% </w:t>
      </w:r>
      <w:r>
        <w:rPr>
          <w:rFonts w:hAnsi="Trebuchet MS" w:hint="default"/>
          <w:rtl w:val="0"/>
          <w:lang w:val="ru-RU"/>
        </w:rPr>
        <w:t>населения нуждается в психиатрической помощи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то в России их число достигает </w:t>
      </w:r>
      <w:r>
        <w:rPr>
          <w:rFonts w:ascii="Trebuchet MS"/>
          <w:rtl w:val="0"/>
          <w:lang w:val="ru-RU"/>
        </w:rPr>
        <w:t xml:space="preserve">25%. </w:t>
      </w:r>
      <w:r>
        <w:rPr>
          <w:rFonts w:hAnsi="Trebuchet MS" w:hint="default"/>
          <w:rtl w:val="0"/>
          <w:lang w:val="ru-RU"/>
        </w:rPr>
        <w:t>Министерство здравоохранения и социального развития России включило психические расстройства в список социально значимых заболеваний</w:t>
      </w:r>
      <w:r>
        <w:rPr>
          <w:rFonts w:ascii="Trebuchet MS"/>
          <w:rtl w:val="0"/>
          <w:lang w:val="ru-RU"/>
        </w:rPr>
        <w:t>.</w:t>
      </w:r>
    </w:p>
    <w:p>
      <w:pPr>
        <w:pStyle w:val="Subtitle"/>
        <w:numPr>
          <w:ilvl w:val="0"/>
          <w:numId w:val="3"/>
        </w:numPr>
        <w:tabs>
          <w:tab w:val="num" w:pos="284"/>
          <w:tab w:val="clear" w:pos="0"/>
        </w:tabs>
        <w:ind w:left="284" w:hanging="284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Конкуренты</w:t>
      </w:r>
    </w:p>
    <w:p>
      <w:pPr>
        <w:pStyle w:val="List Paragraph"/>
        <w:numPr>
          <w:ilvl w:val="1"/>
          <w:numId w:val="2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Прямые и косвенные конкуренты</w:t>
      </w:r>
    </w:p>
    <w:p>
      <w:pPr>
        <w:pStyle w:val="List Paragraph"/>
        <w:numPr>
          <w:ilvl w:val="0"/>
          <w:numId w:val="28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профильных государственных медицинский учреждений и институтов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29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профильных коммерческих медицинских учреждений и врачей частной практики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30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психологических онлайн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консультаций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31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некоммерческих организаций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32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Форумы и другие проекты гражданских активистов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1"/>
          <w:numId w:val="2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 Bold" w:cs="Trebuchet MS Bold" w:hAnsi="Trebuchet MS Bold" w:eastAsia="Trebuchet MS Bold"/>
          <w:b w:val="1"/>
          <w:bCs w:val="1"/>
          <w:position w:val="0"/>
          <w:rtl w:val="0"/>
        </w:rPr>
      </w:pPr>
      <w:r>
        <w:rPr>
          <w:rFonts w:ascii="Calibri" w:cs="Calibri" w:hAnsi="Calibri" w:eastAsia="Calibri" w:hint="default"/>
          <w:b w:val="1"/>
          <w:bCs w:val="1"/>
          <w:rtl w:val="0"/>
          <w:lang w:val="ru-RU"/>
        </w:rPr>
        <w:t>Их преимущества и недостатки</w:t>
      </w:r>
    </w:p>
    <w:p>
      <w:pPr>
        <w:pStyle w:val="List Paragraph"/>
        <w:numPr>
          <w:ilvl w:val="0"/>
          <w:numId w:val="35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профильных государственных медицинский учреждений и институтов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ind w:left="720" w:firstLine="0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Преимущества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1. </w:t>
      </w:r>
      <w:r>
        <w:rPr>
          <w:rFonts w:hAnsi="Trebuchet MS" w:hint="default"/>
          <w:rtl w:val="0"/>
          <w:lang w:val="ru-RU"/>
        </w:rPr>
        <w:t>Профессионализм</w:t>
      </w:r>
      <w:r>
        <w:rPr>
          <w:rFonts w:ascii="Trebuchet MS"/>
          <w:rtl w:val="0"/>
          <w:lang w:val="ru-RU"/>
        </w:rPr>
        <w:t xml:space="preserve">. 2. </w:t>
      </w:r>
      <w:r>
        <w:rPr>
          <w:rFonts w:hAnsi="Trebuchet MS" w:hint="default"/>
          <w:rtl w:val="0"/>
          <w:lang w:val="ru-RU"/>
        </w:rPr>
        <w:t>Наработанная научно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практическая база</w:t>
      </w:r>
      <w:r>
        <w:rPr>
          <w:rFonts w:ascii="Trebuchet MS"/>
          <w:rtl w:val="0"/>
          <w:lang w:val="ru-RU"/>
        </w:rPr>
        <w:t xml:space="preserve">. 3. </w:t>
      </w:r>
      <w:r>
        <w:rPr>
          <w:rFonts w:hAnsi="Trebuchet MS" w:hint="default"/>
          <w:rtl w:val="0"/>
          <w:lang w:val="ru-RU"/>
        </w:rPr>
        <w:t>Официальный статус учреждений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ind w:left="720" w:firstLine="0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Недостатки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1. </w:t>
      </w:r>
      <w:r>
        <w:rPr>
          <w:rFonts w:hAnsi="Trebuchet MS" w:hint="default"/>
          <w:rtl w:val="0"/>
          <w:lang w:val="ru-RU"/>
        </w:rPr>
        <w:t>Формальный подход к проблеме</w:t>
      </w:r>
      <w:r>
        <w:rPr>
          <w:rFonts w:ascii="Trebuchet MS"/>
          <w:rtl w:val="0"/>
          <w:lang w:val="ru-RU"/>
        </w:rPr>
        <w:t xml:space="preserve">. 2. </w:t>
      </w:r>
      <w:r>
        <w:rPr>
          <w:rFonts w:hAnsi="Trebuchet MS" w:hint="default"/>
          <w:rtl w:val="0"/>
          <w:lang w:val="ru-RU"/>
        </w:rPr>
        <w:t>Устаревшие и неэффективные сайты</w:t>
      </w:r>
      <w:r>
        <w:rPr>
          <w:rFonts w:ascii="Trebuchet MS"/>
          <w:rtl w:val="0"/>
          <w:lang w:val="ru-RU"/>
        </w:rPr>
        <w:t xml:space="preserve">. 3. </w:t>
      </w:r>
      <w:r>
        <w:rPr>
          <w:rFonts w:hAnsi="Trebuchet MS" w:hint="default"/>
          <w:rtl w:val="0"/>
          <w:lang w:val="ru-RU"/>
        </w:rPr>
        <w:t>Отсутствие широкой практики привлечения к решению проблем пациентов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родственников и НКО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профильных коммерческих медицинских учреждений и врачей частной практики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ind w:left="720" w:firstLine="0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Преимущества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1. </w:t>
      </w:r>
      <w:r>
        <w:rPr>
          <w:rFonts w:hAnsi="Trebuchet MS" w:hint="default"/>
          <w:rtl w:val="0"/>
          <w:lang w:val="ru-RU"/>
        </w:rPr>
        <w:t>Неформальный подход к проблеме</w:t>
      </w:r>
      <w:r>
        <w:rPr>
          <w:rFonts w:ascii="Trebuchet MS"/>
          <w:rtl w:val="0"/>
          <w:lang w:val="ru-RU"/>
        </w:rPr>
        <w:t xml:space="preserve">. 2. </w:t>
      </w:r>
      <w:r>
        <w:rPr>
          <w:rFonts w:hAnsi="Trebuchet MS" w:hint="default"/>
          <w:rtl w:val="0"/>
          <w:lang w:val="ru-RU"/>
        </w:rPr>
        <w:t>Наличие практической базы</w:t>
      </w:r>
      <w:r>
        <w:rPr>
          <w:rFonts w:ascii="Trebuchet MS"/>
          <w:rtl w:val="0"/>
          <w:lang w:val="ru-RU"/>
        </w:rPr>
        <w:t xml:space="preserve">. 3. </w:t>
      </w:r>
      <w:r>
        <w:rPr>
          <w:rFonts w:hAnsi="Trebuchet MS" w:hint="default"/>
          <w:rtl w:val="0"/>
          <w:lang w:val="ru-RU"/>
        </w:rPr>
        <w:t>Наличие устоявшихся связей с частью ЦА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ind w:left="720" w:firstLine="0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Недостатки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1. </w:t>
      </w:r>
      <w:r>
        <w:rPr>
          <w:rFonts w:hAnsi="Trebuchet MS" w:hint="default"/>
          <w:rtl w:val="0"/>
          <w:lang w:val="ru-RU"/>
        </w:rPr>
        <w:t>Неоднородность качества оказываемых информационных и консультационных услуг</w:t>
      </w:r>
      <w:r>
        <w:rPr>
          <w:rFonts w:ascii="Trebuchet MS"/>
          <w:rtl w:val="0"/>
          <w:lang w:val="ru-RU"/>
        </w:rPr>
        <w:t xml:space="preserve">. 2. </w:t>
      </w:r>
      <w:r>
        <w:rPr>
          <w:rFonts w:hAnsi="Trebuchet MS" w:hint="default"/>
          <w:rtl w:val="0"/>
          <w:lang w:val="ru-RU"/>
        </w:rPr>
        <w:t>Коммерческий подход</w:t>
      </w:r>
      <w:r>
        <w:rPr>
          <w:rFonts w:ascii="Trebuchet MS"/>
          <w:rtl w:val="0"/>
          <w:lang w:val="ru-RU"/>
        </w:rPr>
        <w:t xml:space="preserve">. 3. </w:t>
      </w:r>
      <w:r>
        <w:rPr>
          <w:rFonts w:hAnsi="Trebuchet MS" w:hint="default"/>
          <w:rtl w:val="0"/>
          <w:lang w:val="ru-RU"/>
        </w:rPr>
        <w:t>Устаревшие и неэффективные сайты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0"/>
          <w:numId w:val="37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Сайты психологических онлайн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консультаций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ind w:left="720" w:firstLine="0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Преимущества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1. </w:t>
      </w:r>
      <w:r>
        <w:rPr>
          <w:rFonts w:hAnsi="Trebuchet MS" w:hint="default"/>
          <w:rtl w:val="0"/>
          <w:lang w:val="ru-RU"/>
        </w:rPr>
        <w:t>Относительно современные и эффективные сайты</w:t>
      </w:r>
      <w:r>
        <w:rPr>
          <w:rFonts w:ascii="Trebuchet MS"/>
          <w:rtl w:val="0"/>
          <w:lang w:val="ru-RU"/>
        </w:rPr>
        <w:t xml:space="preserve">. 2. </w:t>
      </w:r>
      <w:r>
        <w:rPr>
          <w:rFonts w:hAnsi="Trebuchet MS" w:hint="default"/>
          <w:rtl w:val="0"/>
          <w:lang w:val="ru-RU"/>
        </w:rPr>
        <w:t>Наличие устоявшихся связей с частью ЦА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ind w:left="720" w:firstLine="0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Недостатки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1. </w:t>
      </w:r>
      <w:r>
        <w:rPr>
          <w:rFonts w:hAnsi="Trebuchet MS" w:hint="default"/>
          <w:rtl w:val="0"/>
          <w:lang w:val="ru-RU"/>
        </w:rPr>
        <w:t>Не несут ответственности за оказываемые на сайте консультационные услуги</w:t>
      </w:r>
      <w:r>
        <w:rPr>
          <w:rFonts w:ascii="Trebuchet MS"/>
          <w:rtl w:val="0"/>
          <w:lang w:val="ru-RU"/>
        </w:rPr>
        <w:t xml:space="preserve">. 2. </w:t>
      </w:r>
      <w:r>
        <w:rPr>
          <w:rFonts w:hAnsi="Trebuchet MS" w:hint="default"/>
          <w:rtl w:val="0"/>
          <w:lang w:val="ru-RU"/>
        </w:rPr>
        <w:t>Неоднородность качества оказываемых информационных и консультационных услуг</w:t>
      </w:r>
      <w:r>
        <w:rPr>
          <w:rFonts w:ascii="Trebuchet MS"/>
          <w:rtl w:val="0"/>
          <w:lang w:val="ru-RU"/>
        </w:rPr>
        <w:t xml:space="preserve">. 3. </w:t>
      </w:r>
      <w:r>
        <w:rPr>
          <w:rFonts w:hAnsi="Trebuchet MS" w:hint="default"/>
          <w:rtl w:val="0"/>
          <w:lang w:val="ru-RU"/>
        </w:rPr>
        <w:t>Коммерческий подход</w:t>
      </w:r>
      <w:r>
        <w:rPr>
          <w:rFonts w:ascii="Trebuchet MS"/>
          <w:rtl w:val="0"/>
          <w:lang w:val="ru-RU"/>
        </w:rPr>
        <w:t>.</w:t>
      </w:r>
    </w:p>
    <w:p>
      <w:pPr>
        <w:pStyle w:val="List Paragraph"/>
        <w:numPr>
          <w:ilvl w:val="1"/>
          <w:numId w:val="25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  <w:lang w:val="ru-RU"/>
        </w:rPr>
        <w:t>Наши преимущества и недостатки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Преимущества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Calibri" w:cs="Calibri" w:hAnsi="Calibri" w:eastAsia="Calibri"/>
          <w:rtl w:val="0"/>
          <w:lang w:val="ru-RU"/>
        </w:rPr>
        <w:t xml:space="preserve"> 1. </w:t>
      </w:r>
      <w:r>
        <w:rPr>
          <w:rFonts w:ascii="Calibri" w:cs="Calibri" w:hAnsi="Calibri" w:eastAsia="Calibri"/>
          <w:rtl w:val="0"/>
          <w:lang w:val="ru-RU"/>
        </w:rPr>
        <w:t>Наличие современного и эффективного сайта</w:t>
      </w:r>
      <w:r>
        <w:rPr>
          <w:rFonts w:ascii="Calibri" w:cs="Calibri" w:hAnsi="Calibri" w:eastAsia="Calibri"/>
          <w:rtl w:val="0"/>
          <w:lang w:val="ru-RU"/>
        </w:rPr>
        <w:t xml:space="preserve">. 2. </w:t>
      </w:r>
      <w:r>
        <w:rPr>
          <w:rFonts w:ascii="Calibri" w:cs="Calibri" w:hAnsi="Calibri" w:eastAsia="Calibri"/>
          <w:rtl w:val="0"/>
          <w:lang w:val="ru-RU"/>
        </w:rPr>
        <w:t>Профессионализм</w:t>
      </w:r>
      <w:r>
        <w:rPr>
          <w:rFonts w:ascii="Calibri" w:cs="Calibri" w:hAnsi="Calibri" w:eastAsia="Calibri"/>
          <w:rtl w:val="0"/>
          <w:lang w:val="ru-RU"/>
        </w:rPr>
        <w:t xml:space="preserve">. 3. </w:t>
      </w:r>
      <w:r>
        <w:rPr>
          <w:rFonts w:ascii="Calibri" w:cs="Calibri" w:hAnsi="Calibri" w:eastAsia="Calibri"/>
          <w:rtl w:val="0"/>
          <w:lang w:val="ru-RU"/>
        </w:rPr>
        <w:t>Использование научно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практической базы профильных государственных и коммерческих медицинский учреждений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врачей частной практики</w:t>
      </w:r>
      <w:r>
        <w:rPr>
          <w:rFonts w:ascii="Calibri" w:cs="Calibri" w:hAnsi="Calibri" w:eastAsia="Calibri"/>
          <w:rtl w:val="0"/>
          <w:lang w:val="ru-RU"/>
        </w:rPr>
        <w:t xml:space="preserve">. 4. </w:t>
      </w:r>
      <w:r>
        <w:rPr>
          <w:rFonts w:ascii="Calibri" w:cs="Calibri" w:hAnsi="Calibri" w:eastAsia="Calibri"/>
          <w:rtl w:val="0"/>
          <w:lang w:val="ru-RU"/>
        </w:rPr>
        <w:t>Неформальный подход к работе</w:t>
      </w:r>
      <w:r>
        <w:rPr>
          <w:rFonts w:ascii="Calibri" w:cs="Calibri" w:hAnsi="Calibri" w:eastAsia="Calibri"/>
          <w:rtl w:val="0"/>
          <w:lang w:val="ru-RU"/>
        </w:rPr>
        <w:t xml:space="preserve">. 5. </w:t>
      </w:r>
      <w:r>
        <w:rPr>
          <w:rFonts w:ascii="Calibri" w:cs="Calibri" w:hAnsi="Calibri" w:eastAsia="Calibri"/>
          <w:rtl w:val="0"/>
          <w:lang w:val="ru-RU"/>
        </w:rPr>
        <w:t>Активное вовлечение самих пациентов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родственников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гражданского общества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Недостатки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  <w:r>
        <w:rPr>
          <w:rFonts w:ascii="Calibri" w:cs="Calibri" w:hAnsi="Calibri" w:eastAsia="Calibri"/>
          <w:rtl w:val="0"/>
          <w:lang w:val="ru-RU"/>
        </w:rPr>
        <w:t xml:space="preserve"> 1. </w:t>
      </w:r>
      <w:r>
        <w:rPr>
          <w:rFonts w:ascii="Calibri" w:cs="Calibri" w:hAnsi="Calibri" w:eastAsia="Calibri"/>
          <w:rtl w:val="0"/>
          <w:lang w:val="ru-RU"/>
        </w:rPr>
        <w:t>Отсутствие устоявшихся связей с ЦА</w:t>
      </w:r>
      <w:r>
        <w:rPr>
          <w:rFonts w:ascii="Calibri" w:cs="Calibri" w:hAnsi="Calibri" w:eastAsia="Calibri"/>
          <w:rtl w:val="0"/>
          <w:lang w:val="ru-RU"/>
        </w:rPr>
        <w:t xml:space="preserve">. 2. </w:t>
      </w:r>
      <w:r>
        <w:rPr>
          <w:rFonts w:ascii="Calibri" w:cs="Calibri" w:hAnsi="Calibri" w:eastAsia="Calibri"/>
          <w:rtl w:val="0"/>
          <w:lang w:val="ru-RU"/>
        </w:rPr>
        <w:t>Правовые риски</w:t>
      </w:r>
      <w:r>
        <w:rPr>
          <w:rFonts w:ascii="Calibri" w:cs="Calibri" w:hAnsi="Calibri" w:eastAsia="Calibri"/>
          <w:rtl w:val="0"/>
          <w:lang w:val="ru-RU"/>
        </w:rPr>
        <w:t xml:space="preserve">. 3. </w:t>
      </w:r>
      <w:r>
        <w:rPr>
          <w:rFonts w:ascii="Calibri" w:cs="Calibri" w:hAnsi="Calibri" w:eastAsia="Calibri"/>
          <w:rtl w:val="0"/>
          <w:lang w:val="ru-RU"/>
        </w:rPr>
        <w:t>Консервативность части медицинского сообщества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Subtitle"/>
        <w:numPr>
          <w:ilvl w:val="0"/>
          <w:numId w:val="3"/>
        </w:numPr>
        <w:tabs>
          <w:tab w:val="num" w:pos="284"/>
          <w:tab w:val="clear" w:pos="0"/>
        </w:tabs>
        <w:ind w:left="284" w:hanging="284"/>
        <w:rPr>
          <w:rFonts w:ascii="Cambria" w:cs="Cambria" w:hAnsi="Cambria" w:eastAsia="Cambri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5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mbria" w:cs="Cambria" w:hAnsi="Cambria" w:eastAsia="Cambria"/>
          <w:rtl w:val="0"/>
          <w:lang w:val="ru-RU"/>
        </w:rPr>
        <w:t>Бизнес</w:t>
      </w:r>
      <w:r>
        <w:rPr>
          <w:rFonts w:ascii="Cambria" w:cs="Cambria" w:hAnsi="Cambria" w:eastAsia="Cambria"/>
          <w:rtl w:val="0"/>
          <w:lang w:val="ru-RU"/>
        </w:rPr>
        <w:t>-</w:t>
      </w:r>
      <w:r>
        <w:rPr>
          <w:rFonts w:ascii="Cambria" w:cs="Cambria" w:hAnsi="Cambria" w:eastAsia="Cambria"/>
          <w:rtl w:val="0"/>
          <w:lang w:val="ru-RU"/>
        </w:rPr>
        <w:t>модель</w:t>
      </w:r>
    </w:p>
    <w:p>
      <w:pPr>
        <w:pStyle w:val="List Paragraph"/>
        <w:numPr>
          <w:ilvl w:val="1"/>
          <w:numId w:val="3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  <w:lang w:val="ru-RU"/>
        </w:rPr>
        <w:t>Что дает продукт потребителям</w:t>
      </w:r>
    </w:p>
    <w:p>
      <w:pPr>
        <w:pStyle w:val="List Paragraph"/>
        <w:numPr>
          <w:ilvl w:val="0"/>
          <w:numId w:val="39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Быстрый и удобный доступ к актуальной базе знаний и опыта</w:t>
      </w:r>
    </w:p>
    <w:p>
      <w:pPr>
        <w:pStyle w:val="List Paragraph"/>
        <w:numPr>
          <w:ilvl w:val="0"/>
          <w:numId w:val="40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Профессиональная предварительная диагностика</w:t>
      </w:r>
    </w:p>
    <w:p>
      <w:pPr>
        <w:pStyle w:val="List Paragraph"/>
        <w:numPr>
          <w:ilvl w:val="0"/>
          <w:numId w:val="41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Профессиональные консультации по различным вопросам</w:t>
      </w:r>
    </w:p>
    <w:p>
      <w:pPr>
        <w:pStyle w:val="List Paragraph"/>
        <w:numPr>
          <w:ilvl w:val="0"/>
          <w:numId w:val="42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Профессиональная психотерапевтическая поддержка</w:t>
      </w:r>
    </w:p>
    <w:p>
      <w:pPr>
        <w:pStyle w:val="List Paragraph"/>
        <w:numPr>
          <w:ilvl w:val="0"/>
          <w:numId w:val="43"/>
        </w:numPr>
        <w:tabs>
          <w:tab w:val="num" w:pos="1080"/>
          <w:tab w:val="clear" w:pos="0"/>
        </w:tabs>
        <w:ind w:left="1080" w:hanging="360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 xml:space="preserve">Помощь в социализации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общение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творчество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биржа труда</w:t>
      </w:r>
      <w:r>
        <w:rPr>
          <w:rFonts w:ascii="Trebuchet MS"/>
          <w:rtl w:val="0"/>
          <w:lang w:val="ru-RU"/>
        </w:rPr>
        <w:t>)</w:t>
      </w:r>
    </w:p>
    <w:p>
      <w:pPr>
        <w:pStyle w:val="List Paragraph"/>
        <w:numPr>
          <w:ilvl w:val="1"/>
          <w:numId w:val="3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  <w:lang w:val="ru-RU"/>
        </w:rPr>
        <w:t>Что дают потребители за пользование продуктом</w:t>
      </w:r>
    </w:p>
    <w:p>
      <w:pPr>
        <w:pStyle w:val="List Paragraph"/>
        <w:numPr>
          <w:ilvl w:val="0"/>
          <w:numId w:val="44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Оценивают работу сервиса и специалистов</w:t>
      </w:r>
    </w:p>
    <w:p>
      <w:pPr>
        <w:pStyle w:val="List Paragraph"/>
        <w:numPr>
          <w:ilvl w:val="0"/>
          <w:numId w:val="45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>Делятся своим личным опытом преодоления болезни и связанных с нею проблем</w:t>
      </w:r>
    </w:p>
    <w:p>
      <w:pPr>
        <w:pStyle w:val="List Paragraph"/>
        <w:numPr>
          <w:ilvl w:val="0"/>
          <w:numId w:val="46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 xml:space="preserve">Жертвуют деньги на развитие проекта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краудфандинг</w:t>
      </w:r>
      <w:r>
        <w:rPr>
          <w:rFonts w:ascii="Trebuchet MS"/>
          <w:rtl w:val="0"/>
          <w:lang w:val="ru-RU"/>
        </w:rPr>
        <w:t>)</w:t>
      </w:r>
    </w:p>
    <w:p>
      <w:pPr>
        <w:pStyle w:val="List Paragraph"/>
        <w:numPr>
          <w:ilvl w:val="0"/>
          <w:numId w:val="47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 xml:space="preserve">Предоставляют статистические данные для анализа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оценка лекарств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дневник состояния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тесты</w:t>
      </w:r>
      <w:r>
        <w:rPr>
          <w:rFonts w:ascii="Trebuchet MS"/>
          <w:rtl w:val="0"/>
          <w:lang w:val="ru-RU"/>
        </w:rPr>
        <w:t>)</w:t>
      </w:r>
    </w:p>
    <w:p>
      <w:pPr>
        <w:pStyle w:val="List Paragraph"/>
        <w:numPr>
          <w:ilvl w:val="1"/>
          <w:numId w:val="38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  <w:lang w:val="ru-RU"/>
        </w:rPr>
        <w:t>Дополнительные способы монетизации</w:t>
      </w:r>
    </w:p>
    <w:p>
      <w:pPr>
        <w:pStyle w:val="List Paragraph"/>
        <w:numPr>
          <w:ilvl w:val="0"/>
          <w:numId w:val="48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 xml:space="preserve">Рекламная модель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фармацевтические компании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коммерческие медицинские учреждения</w:t>
      </w:r>
      <w:r>
        <w:rPr>
          <w:rFonts w:ascii="Trebuchet MS"/>
          <w:rtl w:val="0"/>
          <w:lang w:val="ru-RU"/>
        </w:rPr>
        <w:t xml:space="preserve">; </w:t>
      </w:r>
      <w:r>
        <w:rPr>
          <w:rFonts w:hAnsi="Trebuchet MS" w:hint="default"/>
          <w:rtl w:val="0"/>
          <w:lang w:val="ru-RU"/>
        </w:rPr>
        <w:t>федеральные аптечные сети</w:t>
      </w:r>
      <w:r>
        <w:rPr>
          <w:rFonts w:ascii="Trebuchet MS"/>
          <w:rtl w:val="0"/>
          <w:lang w:val="ru-RU"/>
        </w:rPr>
        <w:t xml:space="preserve">; </w:t>
      </w:r>
      <w:r>
        <w:rPr>
          <w:rFonts w:hAnsi="Trebuchet MS" w:hint="default"/>
          <w:rtl w:val="0"/>
          <w:lang w:val="ru-RU"/>
        </w:rPr>
        <w:t>интернет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аптеки</w:t>
      </w:r>
      <w:r>
        <w:rPr>
          <w:rFonts w:ascii="Trebuchet MS"/>
          <w:rtl w:val="0"/>
          <w:lang w:val="ru-RU"/>
        </w:rPr>
        <w:t>)</w:t>
      </w:r>
    </w:p>
    <w:p>
      <w:pPr>
        <w:pStyle w:val="List Paragraph"/>
        <w:numPr>
          <w:ilvl w:val="0"/>
          <w:numId w:val="49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  <w:rtl w:val="0"/>
        </w:rPr>
      </w:pPr>
      <w:r>
        <w:rPr>
          <w:rFonts w:hAnsi="Trebuchet MS" w:hint="default"/>
          <w:rtl w:val="0"/>
          <w:lang w:val="ru-RU"/>
        </w:rPr>
        <w:t xml:space="preserve">Получение платы за пользование услугами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платная подписка на сервисы</w:t>
      </w:r>
      <w:r>
        <w:rPr>
          <w:rFonts w:ascii="Trebuchet MS"/>
          <w:rtl w:val="0"/>
          <w:lang w:val="ru-RU"/>
        </w:rPr>
        <w:t xml:space="preserve">, % </w:t>
      </w:r>
      <w:r>
        <w:rPr>
          <w:rFonts w:hAnsi="Trebuchet MS" w:hint="default"/>
          <w:rtl w:val="0"/>
          <w:lang w:val="ru-RU"/>
        </w:rPr>
        <w:t>с платных онлайн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консультаций</w:t>
      </w:r>
      <w:r>
        <w:rPr>
          <w:rFonts w:ascii="Trebuchet MS"/>
          <w:rtl w:val="0"/>
          <w:lang w:val="ru-RU"/>
        </w:rPr>
        <w:t>)</w:t>
      </w:r>
    </w:p>
    <w:p>
      <w:pPr>
        <w:pStyle w:val="List Paragraph"/>
        <w:numPr>
          <w:ilvl w:val="0"/>
          <w:numId w:val="50"/>
        </w:numPr>
        <w:tabs>
          <w:tab w:val="num" w:pos="1077"/>
          <w:tab w:val="clear" w:pos="0"/>
        </w:tabs>
        <w:spacing w:before="240" w:after="240"/>
        <w:ind w:left="1077" w:hanging="357"/>
        <w:rPr>
          <w:position w:val="0"/>
          <w:sz w:val="22"/>
          <w:szCs w:val="22"/>
        </w:rPr>
      </w:pPr>
      <w:r>
        <w:rPr>
          <w:rFonts w:hAnsi="Trebuchet MS" w:hint="default"/>
          <w:rtl w:val="0"/>
          <w:lang w:val="ru-RU"/>
        </w:rPr>
        <w:t xml:space="preserve">Продажа данных </w:t>
      </w:r>
      <w:r>
        <w:rPr>
          <w:rFonts w:ascii="Trebuchet MS"/>
          <w:rtl w:val="0"/>
          <w:lang w:val="ru-RU"/>
        </w:rPr>
        <w:t>(</w:t>
      </w:r>
      <w:r>
        <w:rPr>
          <w:rFonts w:hAnsi="Trebuchet MS" w:hint="default"/>
          <w:rtl w:val="0"/>
          <w:lang w:val="ru-RU"/>
        </w:rPr>
        <w:t>фарм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компаниям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социологическим компаниям и т</w:t>
      </w:r>
      <w:r>
        <w:rPr>
          <w:rFonts w:ascii="Trebuchet MS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>д</w:t>
      </w:r>
      <w:r>
        <w:rPr>
          <w:rFonts w:ascii="Trebuchet MS"/>
          <w:rtl w:val="0"/>
          <w:lang w:val="ru-RU"/>
        </w:rPr>
        <w:t>.)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12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3"/>
      <w:numFmt w:val="decimal"/>
      <w:suff w:val="tab"/>
      <w:lvlText w:val="%1.%2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0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2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rFonts w:ascii="Trebuchet MS Bold" w:cs="Trebuchet MS Bold" w:hAnsi="Trebuchet MS Bold" w:eastAsia="Trebuchet MS Bold"/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rFonts w:ascii="Calibri" w:cs="Calibri" w:hAnsi="Calibri" w:eastAsia="Calibri"/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rFonts w:ascii="Calibri" w:cs="Calibri" w:hAnsi="Calibri" w:eastAsia="Calibri"/>
        <w:b w:val="1"/>
        <w:bCs w:val="1"/>
        <w:position w:val="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7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8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9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0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4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5">
    <w:multiLevelType w:val="multilevel"/>
    <w:styleLink w:val="List 6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6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7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  <w:rtl w:val="0"/>
      </w:rPr>
    </w:lvl>
  </w:abstractNum>
  <w:abstractNum w:abstractNumId="38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9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0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1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2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Subtitle">
    <w:name w:val="Subtitle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5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numbering" w:styleId="List 2">
    <w:name w:val="List 2"/>
    <w:basedOn w:val="Импортированный стиль 2"/>
    <w:next w:val="List 2"/>
    <w:pPr>
      <w:numPr>
        <w:numId w:val="6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7"/>
      </w:numPr>
    </w:pPr>
  </w:style>
  <w:style w:type="numbering" w:styleId="List 3">
    <w:name w:val="List 3"/>
    <w:basedOn w:val="Импортированный стиль 1"/>
    <w:next w:val="List 3"/>
    <w:pPr>
      <w:numPr>
        <w:numId w:val="12"/>
      </w:numPr>
    </w:pPr>
  </w:style>
  <w:style w:type="numbering" w:styleId="List 4">
    <w:name w:val="List 4"/>
    <w:basedOn w:val="Импортированный стиль 3"/>
    <w:next w:val="List 4"/>
    <w:pPr>
      <w:numPr>
        <w:numId w:val="18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9"/>
      </w:numPr>
    </w:pPr>
  </w:style>
  <w:style w:type="numbering" w:styleId="List 5">
    <w:name w:val="List 5"/>
    <w:basedOn w:val="Импортированный стиль 4"/>
    <w:next w:val="List 5"/>
    <w:pPr>
      <w:numPr>
        <w:numId w:val="26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27"/>
      </w:numPr>
    </w:pPr>
  </w:style>
  <w:style w:type="numbering" w:styleId="List 6">
    <w:name w:val="List 6"/>
    <w:basedOn w:val="Импортированный стиль 5"/>
    <w:next w:val="List 6"/>
    <w:pPr>
      <w:numPr>
        <w:numId w:val="33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3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